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E3" w:rsidRDefault="003118E3" w:rsidP="003118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                           Regulamin Świetlicy przy Szkole Podstawowej </w:t>
      </w:r>
    </w:p>
    <w:p w:rsidR="003118E3" w:rsidRPr="003118E3" w:rsidRDefault="003118E3" w:rsidP="003118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                      im. Św. Jadwigi Królowej Polski w Długołęce-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Świerkli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t>Uchwalony na podstawie art. 105 ustawy z 14 grudnia 2016r. – Prawo oświatowe (Dz. U. z 2017 r. poz. 59)</w:t>
      </w:r>
    </w:p>
    <w:p w:rsidR="003118E3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>
        <w:t xml:space="preserve"> </w:t>
      </w:r>
      <w:r w:rsidRPr="00EB43CF">
        <w:rPr>
          <w:b/>
        </w:rPr>
        <w:t xml:space="preserve">§1. POSTANOWIENIA OGÓLNE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Świetlica jest integralną częścią szkoły, realizuje cele i zadania szkoły, w tym treści i działania wychowawczo-opiekuńcze zawarte w planie pracy szkoły.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Zadania w świetlicy realizowane są w oparciu o roczny plan pracy oraz tygodniowy rozkład zajęć.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Regulamin świetlicy jest zatwierdzany przez dyrektora szkoły i aktualizowany – po każdej zmianie przepisów związanych z organizacją pracy świetlicy oraz po zmianach w statucie szkoły dotyczących realizacji zadań opiekuńczo-wychowawczych.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Świetlica przeznaczona jest dla uczniów, którzy pozostają dłużej w szkole na wniosek rodziców lub gdy wynikną inne okoliczności wymagające zapewnienia uczniom opieki w szkole. </w:t>
      </w:r>
    </w:p>
    <w:p w:rsidR="003118E3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 w:rsidRPr="00EB43CF">
        <w:rPr>
          <w:b/>
        </w:rPr>
        <w:t xml:space="preserve">§2. CELE I ZADANIA ŚWIETLICY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Zapewnienie dzieciom zorganizowanej opieki wychowawczej przed oraz po lekcjach oraz w innych zaistniałych sytuacjach.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Stworzenie warunków do nauki własnej oraz pomoc w przypadku trudności w nauce.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Rozwijanie zdolności, zainteresowań, stymulowanie do kreatywnego spędzania czasu w trakcie pobytu w świetlicy. Wspieranie twórczego myślenia.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Dbanie o poprawne relacje między wychowankami. Pomoc w nabywaniu umiejętności nawiązywania prawidłowych relacji z rówieśnikami.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Wdrażanie i rozpowszechnianie zdrowego stylu życia, upowszechnianie zasad kultury zdrowotnej, kształtowanie nawyków higieny i czystości oraz dbałości o zdrowie swoje i innych.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Organizowanie gier i zabaw ruchowych, mających na celu prawidłowy rozwój fizyczny.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Współpraca z rodzicami i nauczycielami dzieci uczęszczających do świetlicy szkolnej. </w:t>
      </w:r>
    </w:p>
    <w:p w:rsidR="003118E3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 w:rsidRPr="00EB43CF">
        <w:rPr>
          <w:b/>
        </w:rPr>
        <w:t xml:space="preserve">§3. ZAŁOŻENIA ORGANIZACYJNE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Świetlica działa w dni pracy szkoły w godzinach od </w:t>
      </w:r>
      <w:r>
        <w:t>6</w:t>
      </w:r>
      <w:r>
        <w:t xml:space="preserve">.30 do </w:t>
      </w:r>
      <w:r>
        <w:t>7:30 oraz od 11:20 do 16:00</w:t>
      </w:r>
      <w:r>
        <w:t xml:space="preserve"> ( czas pracy świetlicy ustalany jest w danym roku szkolnym w zależności od tygodniowego rozkładu zajęć edukacyjnych i z uwzględnieniem potrzeb rodziców, szczególnie ze względu na ich czas pracy zawodowej).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Rodzice / prawni opiekunowie zobowiązani są do punktualnego odbioru dziecka, w przypadku zdarzenia nagłego powodującego opóźnienie odbioru dziecka, rodzic / opiekun prawny powinien zawiadomić o tym fakcie nauczyciela-wychowawcę świetlicy do godziny 16</w:t>
      </w:r>
      <w:r>
        <w:t>:</w:t>
      </w:r>
      <w:r>
        <w:t>00. Nagminne nieprzestrzeganie punktualności w ostateczności może skutkować wypisaniem dziecka ze świetlicy.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 </w:t>
      </w:r>
      <w:r>
        <w:sym w:font="Symbol" w:char="F0B7"/>
      </w:r>
      <w:r>
        <w:t xml:space="preserve"> Nad pracą świetlicy – także nauczycieli- wychowawców nadzór pedagogiczny sprawuje dyrektor szkoły.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Uczniowie do świetlicy kwalifikowani są na podstawie kart zgłoszeń, które wypełniają rodzice. Karty zgłoszenia są do pobrania w sekretariacie szkoły, lub w świetlicy.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lastRenderedPageBreak/>
        <w:sym w:font="Symbol" w:char="F0B7"/>
      </w:r>
      <w:r>
        <w:t xml:space="preserve"> Liczba uczniów w świetlicy, będąca pod opieką jednego nauczyciela</w:t>
      </w:r>
      <w:r>
        <w:t xml:space="preserve"> </w:t>
      </w:r>
      <w:r>
        <w:t xml:space="preserve">wychowawcy, nie powinna przekraczać 25.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 świetlicy przez cały rok szkolny obowiązuje zmiana obuwia. Odzież i obuwie dzieci przebywających w świetlicy muszą być podpisane.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Świetlica nie ponosi odpowiedzialności za rzeczy przyniesione przez dzieci do świetlicy, zarówno za ich uszkodzenia jak i zagubienia.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Uczniowie przebywający w świetlicy mają zakaz używania wszelkich urządzeń mobilnych, w innym celu niż uzasadniony kontakt z rodzicami lub opiekunami. W przypadku konieczności kontaktu z rodzicem uczeń musi ten fakt zgłosić wychowawcy świetlicy.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Dziecko ze świetlicy może być odebrane tylko przez rodziców / prawnych opiekunów oraz wyznaczone przez nich osoby wpisane do karty zgłoszenia. W wyjątkowych sytuacjach uczeń może być odebrany przez inną osobę, nie wpisaną do karty, jednak wyłącznie na podstawie pisemnego upoważnienia od rodziców / prawnych opiekunów lub na podstawie informacji podanej telefonicznie przez rodzica/prawnego opiekuna.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 przypadku samodzielnego powrotu dziecka do domu, wymagana jest pisemna zgoda rodzica / prawnego opiekuna, zgodna ze wzorem dostępnym w świetlicy. W wyjątkowych sytuacjach samodzielny powrót dziecka do domu może nastąpić na podstawie informacji przesłanej przez e-Dziennik z konta rodzica/prawnego opiekuna.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Odpowiedzialność za dziecko przejmuje nauczyciel-wychowawca świetlicy od momentu wejścia dziecka do świetlicy do momentu odbioru dziecka przez rodzica / prawnego opiekuna lub osobę wyznaczoną w karcie zgłoszenia lub samodzielnego wyjścia dziecka, w przypadku uczniów, którzy maja zgodę na samodzielne wyjście. Nauczyciele</w:t>
      </w:r>
      <w:r>
        <w:t xml:space="preserve"> </w:t>
      </w:r>
      <w:r>
        <w:t xml:space="preserve">wychowawcy świetlicy nie ponoszą odpowiedzialności za dziecko, które nie zgłosiło się do świetlicy.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Każda zmiana decyzji rodziców/prawnych opiekunów, dotycząca pobytu dzieci w świetlicy, musi być przekazana w formie pisemnej.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Współpraca z rodzicami odbywa się w kontakcie bezpośrednim – podczas odbioru dziecka ze świetlicy. W razie braku możliwości rozmowy, nauczyciel świetlicy będzie kontaktował się telefonicznie z rodzicem / prawnym opiekunem.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Świetlica wyposażona jest w: przybory rysunkowe, materiały papiernicze, gry planszowe, karciane, klocki, zabawki, przybory do zabaw ruchowych, sprzęt audiowizualny, sprzęt i materiały potrzebne do zajęć organizowanych w świetlicy. Za rzeczy świetlicowe zniszczone przez dziecko odpowiada rodzic/opiekun prawny.</w:t>
      </w:r>
    </w:p>
    <w:p w:rsidR="003118E3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>
        <w:t xml:space="preserve"> </w:t>
      </w:r>
      <w:r w:rsidRPr="00EB43CF">
        <w:rPr>
          <w:b/>
        </w:rPr>
        <w:t xml:space="preserve">§4. PRAWA I OBOWIĄZKI UCZNIA KORZYSTAJĄCEGO ZE ŚWIETLICY SZKOLNEJ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Uczeń ma prawo do: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właściwie zorganizowanej opieki podczas pobytu w świetlicy,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poszanowania godności osobistej i życzliwego traktowania przez nauczycieli-wychowawców świetlicy, jak i inne dzieci korzystające ze świetlicy,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ochrony przed przemocą psychiczną i fizyczną,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wyboru zajęć zgodnie ze swoimi zainteresowaniami,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doskonalenia swoich uzdolnień i zainteresowań, podejmowania twórczych działań,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wdrażania do samodzielnej nauki, uzyskania pomocy w nauce, jeśli pojawią się trudności, </w:t>
      </w:r>
    </w:p>
    <w:p w:rsidR="003118E3" w:rsidRDefault="003118E3" w:rsidP="00CC0A21">
      <w:pPr>
        <w:shd w:val="clear" w:color="auto" w:fill="FFFFFF"/>
        <w:spacing w:after="150" w:line="240" w:lineRule="auto"/>
        <w:jc w:val="both"/>
      </w:pPr>
      <w:r>
        <w:lastRenderedPageBreak/>
        <w:sym w:font="Symbol" w:char="F0B7"/>
      </w:r>
      <w:r>
        <w:t xml:space="preserve"> korzystania z zasobów świetlicy, gier, zabawek, sprzętu. Uczeń jest zobowiązany do: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przestrzegania wewnętrznego regulaminu świetlicy, z którym jest zapoznany na początku roku szkolnego,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przestrzegania zasad współżycia w grupie i kulturalnego zachowania,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respektowania poleceń nauczyciela-wychowawcy świetlicy, </w:t>
      </w:r>
      <w:r>
        <w:sym w:font="Symbol" w:char="F0B7"/>
      </w:r>
      <w:r>
        <w:t xml:space="preserve"> zgłoszenia wychowawcy każdego wyjścia ze świetlicy,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 </w:t>
      </w:r>
      <w:r>
        <w:sym w:font="Symbol" w:char="F0B7"/>
      </w:r>
      <w:r>
        <w:t xml:space="preserve"> przebywania w miejscu, które wyznaczył wychowawca oraz nie oddalania się od grupy podczas wyjść poza salę świetlicową,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dbania o porządek, szanowania zasobów świetlicy,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ponoszenia odpowiedzialności za własne postępowanie. </w:t>
      </w:r>
    </w:p>
    <w:p w:rsidR="00EB43CF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 w:rsidRPr="00EB43CF">
        <w:rPr>
          <w:b/>
        </w:rPr>
        <w:t xml:space="preserve">§5. DOKUMENTACJA ŚWIETLICY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Regulamin świetlicy.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Roczny plan pracy świetlicy.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Tygodniowy rozkład zajęć.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Ramowy rozkład dnia.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Dziennik zajęć.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Karty zgłoszeń.</w:t>
      </w:r>
    </w:p>
    <w:p w:rsidR="00EB43CF" w:rsidRPr="00EB43CF" w:rsidRDefault="003118E3" w:rsidP="00CC0A21">
      <w:pPr>
        <w:shd w:val="clear" w:color="auto" w:fill="FFFFFF"/>
        <w:spacing w:after="150" w:line="240" w:lineRule="auto"/>
        <w:jc w:val="both"/>
        <w:rPr>
          <w:b/>
        </w:rPr>
      </w:pPr>
      <w:r>
        <w:t xml:space="preserve"> </w:t>
      </w:r>
      <w:r w:rsidRPr="00EB43CF">
        <w:rPr>
          <w:b/>
        </w:rPr>
        <w:t xml:space="preserve">§6. ZADANIA NAUCZYCIELA-WYCHOWAWCY ŚWIETLICY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Opracowanie rocznego planu i tygodniowego rozkładu zajęć.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 </w:t>
      </w:r>
      <w:r>
        <w:sym w:font="Symbol" w:char="F0B7"/>
      </w:r>
      <w:r>
        <w:t xml:space="preserve"> Prowadzenie dziennika zajęć.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Sumienne wypełnianie swoich obowiązków.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 </w:t>
      </w:r>
      <w:r>
        <w:sym w:font="Symbol" w:char="F0B7"/>
      </w:r>
      <w:r>
        <w:t xml:space="preserve"> Sprawowanie opieki i zapewnienie wychowankom bezpieczeństwa.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Rozwijanie zainteresowań uczniów, umożliwienie im rozwoju, kreatywności i twórczego myślenia.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t xml:space="preserve"> </w:t>
      </w:r>
      <w:r>
        <w:sym w:font="Symbol" w:char="F0B7"/>
      </w:r>
      <w:r>
        <w:t xml:space="preserve"> Organizowanie gier i zabaw, w tym ruchowych, zarówno w sali oraz na powietrzu.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Współpraca z Radą Pedagogiczną, pielęgniarką szkolną oraz rodzicami.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bookmarkStart w:id="0" w:name="_GoBack"/>
      <w:bookmarkEnd w:id="0"/>
      <w:r>
        <w:sym w:font="Symbol" w:char="F0B7"/>
      </w:r>
      <w:r>
        <w:t xml:space="preserve"> Dbanie o estetyczny wygląd pomieszczeń świetlicowych.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Zapoznanie uczniów z wewnętrznym regulaminem świetlicy.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Uzgadnianie z przełożonymi potrzeb materiałowych świetlicy. </w:t>
      </w:r>
    </w:p>
    <w:p w:rsidR="00EB43CF" w:rsidRDefault="003118E3" w:rsidP="00CC0A21">
      <w:pPr>
        <w:shd w:val="clear" w:color="auto" w:fill="FFFFFF"/>
        <w:spacing w:after="150" w:line="240" w:lineRule="auto"/>
        <w:jc w:val="both"/>
      </w:pPr>
      <w:r>
        <w:sym w:font="Symbol" w:char="F0B7"/>
      </w:r>
      <w:r>
        <w:t xml:space="preserve"> Informowanie o niewłaściwym zachowaniu uczniów zarówno rodziców jak i wychowawcę. </w:t>
      </w:r>
    </w:p>
    <w:p w:rsidR="00EB43CF" w:rsidRDefault="00EB43CF" w:rsidP="00CC0A21">
      <w:pPr>
        <w:shd w:val="clear" w:color="auto" w:fill="FFFFFF"/>
        <w:spacing w:after="150" w:line="240" w:lineRule="auto"/>
        <w:jc w:val="both"/>
      </w:pPr>
    </w:p>
    <w:p w:rsidR="00EB43CF" w:rsidRDefault="00EB43CF" w:rsidP="00CC0A21">
      <w:pPr>
        <w:shd w:val="clear" w:color="auto" w:fill="FFFFFF"/>
        <w:spacing w:after="150" w:line="240" w:lineRule="auto"/>
        <w:jc w:val="both"/>
      </w:pPr>
    </w:p>
    <w:p w:rsidR="00FB3835" w:rsidRPr="00CC0A21" w:rsidRDefault="003118E3" w:rsidP="00CC0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t>Regulamin wchodzi w życie z dniem 01.09.2019 roku.</w:t>
      </w:r>
    </w:p>
    <w:sectPr w:rsidR="00FB3835" w:rsidRPr="00CC0A21" w:rsidSect="00F57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D64"/>
    <w:multiLevelType w:val="multilevel"/>
    <w:tmpl w:val="286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3F"/>
    <w:rsid w:val="000036D3"/>
    <w:rsid w:val="00026716"/>
    <w:rsid w:val="00030D9E"/>
    <w:rsid w:val="000C380D"/>
    <w:rsid w:val="000D576C"/>
    <w:rsid w:val="001119CB"/>
    <w:rsid w:val="00186AAF"/>
    <w:rsid w:val="00192917"/>
    <w:rsid w:val="001A63BA"/>
    <w:rsid w:val="001F5587"/>
    <w:rsid w:val="00231A16"/>
    <w:rsid w:val="002469E4"/>
    <w:rsid w:val="002B3780"/>
    <w:rsid w:val="002C27DD"/>
    <w:rsid w:val="002D77CB"/>
    <w:rsid w:val="002F2AA1"/>
    <w:rsid w:val="003118E3"/>
    <w:rsid w:val="003473FB"/>
    <w:rsid w:val="00405CDE"/>
    <w:rsid w:val="00435C78"/>
    <w:rsid w:val="0044583F"/>
    <w:rsid w:val="00493270"/>
    <w:rsid w:val="004D6A36"/>
    <w:rsid w:val="004F6D70"/>
    <w:rsid w:val="005219D4"/>
    <w:rsid w:val="0052537A"/>
    <w:rsid w:val="00686286"/>
    <w:rsid w:val="006B2FA2"/>
    <w:rsid w:val="006B3C25"/>
    <w:rsid w:val="008C0ABC"/>
    <w:rsid w:val="008C7E6F"/>
    <w:rsid w:val="00902871"/>
    <w:rsid w:val="00953315"/>
    <w:rsid w:val="009D0473"/>
    <w:rsid w:val="009D1087"/>
    <w:rsid w:val="00A136D7"/>
    <w:rsid w:val="00A65C50"/>
    <w:rsid w:val="00AB7A54"/>
    <w:rsid w:val="00AF0640"/>
    <w:rsid w:val="00B44A05"/>
    <w:rsid w:val="00B83129"/>
    <w:rsid w:val="00BB2704"/>
    <w:rsid w:val="00BB63FB"/>
    <w:rsid w:val="00BD1889"/>
    <w:rsid w:val="00BD3706"/>
    <w:rsid w:val="00BE596B"/>
    <w:rsid w:val="00C12B51"/>
    <w:rsid w:val="00C6449C"/>
    <w:rsid w:val="00CB3A44"/>
    <w:rsid w:val="00CC0A21"/>
    <w:rsid w:val="00D6140D"/>
    <w:rsid w:val="00D82CE8"/>
    <w:rsid w:val="00D901F4"/>
    <w:rsid w:val="00DA2AEA"/>
    <w:rsid w:val="00DA72A0"/>
    <w:rsid w:val="00E2287F"/>
    <w:rsid w:val="00E4105D"/>
    <w:rsid w:val="00EB43CF"/>
    <w:rsid w:val="00F509A3"/>
    <w:rsid w:val="00F510EC"/>
    <w:rsid w:val="00F57AC4"/>
    <w:rsid w:val="00F8115C"/>
    <w:rsid w:val="00FB3835"/>
    <w:rsid w:val="00FD24B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6DEEC-278C-4433-B3D7-44241E4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AAF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6A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57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4359-F3E0-40B7-A7FD-28D5EDD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cp:lastPrinted>2022-10-13T05:12:00Z</cp:lastPrinted>
  <dcterms:created xsi:type="dcterms:W3CDTF">2023-09-15T06:03:00Z</dcterms:created>
  <dcterms:modified xsi:type="dcterms:W3CDTF">2023-09-15T06:03:00Z</dcterms:modified>
</cp:coreProperties>
</file>